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FE" w:rsidRDefault="00A573FE">
      <w:pPr>
        <w:rPr>
          <w:b/>
          <w:i/>
          <w:sz w:val="28"/>
          <w:lang w:val="hr-HR"/>
        </w:rPr>
      </w:pPr>
    </w:p>
    <w:p w:rsidR="00A573FE" w:rsidRDefault="00A573FE">
      <w:pPr>
        <w:ind w:left="568"/>
        <w:rPr>
          <w:b/>
          <w:i/>
          <w:sz w:val="28"/>
          <w:lang w:val="hr-HR"/>
        </w:rPr>
      </w:pPr>
    </w:p>
    <w:p w:rsidR="00A573FE" w:rsidRDefault="003224AC">
      <w:pPr>
        <w:ind w:left="568"/>
        <w:rPr>
          <w:b/>
          <w:i/>
          <w:sz w:val="28"/>
          <w:lang w:val="hr-HR"/>
        </w:rPr>
      </w:pPr>
      <w:r>
        <w:rPr>
          <w:b/>
          <w:i/>
          <w:sz w:val="28"/>
          <w:lang w:val="hr-HR"/>
        </w:rPr>
        <w:t xml:space="preserve">UDRUŽENJE OBRTNIKA </w:t>
      </w:r>
    </w:p>
    <w:p w:rsidR="00A573FE" w:rsidRDefault="003224AC">
      <w:pPr>
        <w:rPr>
          <w:b/>
          <w:i/>
          <w:sz w:val="28"/>
          <w:lang w:val="hr-HR"/>
        </w:rPr>
      </w:pPr>
      <w:r>
        <w:rPr>
          <w:b/>
          <w:i/>
          <w:sz w:val="28"/>
          <w:lang w:val="hr-HR"/>
        </w:rPr>
        <w:t xml:space="preserve">                    SLATINA</w:t>
      </w:r>
    </w:p>
    <w:p w:rsidR="00A573FE" w:rsidRDefault="00A573FE">
      <w:pPr>
        <w:rPr>
          <w:b/>
          <w:i/>
          <w:sz w:val="28"/>
          <w:lang w:val="hr-HR"/>
        </w:rPr>
      </w:pPr>
    </w:p>
    <w:p w:rsidR="00A573FE" w:rsidRDefault="00A573FE">
      <w:pPr>
        <w:rPr>
          <w:b/>
          <w:i/>
          <w:sz w:val="28"/>
          <w:lang w:val="hr-HR"/>
        </w:rPr>
      </w:pPr>
    </w:p>
    <w:p w:rsidR="00A573FE" w:rsidRDefault="00A573FE">
      <w:pPr>
        <w:rPr>
          <w:b/>
          <w:i/>
          <w:sz w:val="28"/>
          <w:lang w:val="hr-HR"/>
        </w:rPr>
      </w:pPr>
    </w:p>
    <w:p w:rsidR="00A573FE" w:rsidRDefault="00A573FE">
      <w:pPr>
        <w:rPr>
          <w:b/>
          <w:i/>
          <w:sz w:val="28"/>
          <w:lang w:val="hr-HR"/>
        </w:rPr>
      </w:pPr>
    </w:p>
    <w:p w:rsidR="00A573FE" w:rsidRDefault="00A573FE">
      <w:pPr>
        <w:rPr>
          <w:b/>
          <w:i/>
          <w:sz w:val="28"/>
          <w:lang w:val="hr-HR"/>
        </w:rPr>
      </w:pPr>
    </w:p>
    <w:p w:rsidR="00A573FE" w:rsidRDefault="00A573FE">
      <w:pPr>
        <w:rPr>
          <w:b/>
          <w:i/>
          <w:sz w:val="28"/>
          <w:lang w:val="hr-HR"/>
        </w:rPr>
      </w:pPr>
    </w:p>
    <w:p w:rsidR="00A573FE" w:rsidRDefault="00A573FE">
      <w:pPr>
        <w:rPr>
          <w:b/>
          <w:i/>
          <w:sz w:val="28"/>
          <w:lang w:val="hr-HR"/>
        </w:rPr>
      </w:pPr>
    </w:p>
    <w:p w:rsidR="00A573FE" w:rsidRDefault="00A573FE">
      <w:pPr>
        <w:rPr>
          <w:b/>
          <w:i/>
          <w:sz w:val="28"/>
          <w:lang w:val="hr-HR"/>
        </w:rPr>
      </w:pPr>
    </w:p>
    <w:p w:rsidR="00A573FE" w:rsidRDefault="00A573FE">
      <w:pPr>
        <w:rPr>
          <w:b/>
          <w:i/>
          <w:sz w:val="28"/>
          <w:lang w:val="hr-HR"/>
        </w:rPr>
      </w:pPr>
    </w:p>
    <w:p w:rsidR="00A573FE" w:rsidRDefault="00A573FE">
      <w:pPr>
        <w:rPr>
          <w:b/>
          <w:i/>
          <w:sz w:val="28"/>
          <w:lang w:val="hr-HR"/>
        </w:rPr>
      </w:pPr>
    </w:p>
    <w:p w:rsidR="00A573FE" w:rsidRDefault="003224AC">
      <w:pPr>
        <w:rPr>
          <w:b/>
          <w:i/>
          <w:sz w:val="28"/>
          <w:lang w:val="hr-HR"/>
        </w:rPr>
      </w:pPr>
      <w:r>
        <w:rPr>
          <w:b/>
          <w:i/>
          <w:sz w:val="28"/>
          <w:lang w:val="hr-HR"/>
        </w:rPr>
        <w:t xml:space="preserve">     </w:t>
      </w:r>
    </w:p>
    <w:p w:rsidR="00A573FE" w:rsidRDefault="00A573FE">
      <w:pPr>
        <w:rPr>
          <w:b/>
          <w:i/>
          <w:sz w:val="28"/>
          <w:lang w:val="hr-HR"/>
        </w:rPr>
      </w:pPr>
    </w:p>
    <w:p w:rsidR="00A573FE" w:rsidRDefault="00A573FE" w:rsidP="00CD1B06">
      <w:pPr>
        <w:jc w:val="center"/>
        <w:rPr>
          <w:b/>
          <w:i/>
          <w:sz w:val="28"/>
          <w:lang w:val="hr-HR"/>
        </w:rPr>
      </w:pPr>
    </w:p>
    <w:p w:rsidR="00A573FE" w:rsidRDefault="003224AC" w:rsidP="00CD1B06">
      <w:pPr>
        <w:jc w:val="center"/>
        <w:rPr>
          <w:b/>
          <w:i/>
          <w:sz w:val="36"/>
          <w:lang w:val="hr-HR"/>
        </w:rPr>
      </w:pPr>
      <w:r>
        <w:rPr>
          <w:b/>
          <w:i/>
          <w:sz w:val="36"/>
          <w:lang w:val="hr-HR"/>
        </w:rPr>
        <w:t>P R A V I L N I K</w:t>
      </w:r>
    </w:p>
    <w:p w:rsidR="0063515B" w:rsidRDefault="0063515B" w:rsidP="00CD1B06">
      <w:pPr>
        <w:jc w:val="center"/>
        <w:rPr>
          <w:b/>
          <w:i/>
          <w:sz w:val="28"/>
          <w:lang w:val="hr-HR"/>
        </w:rPr>
      </w:pPr>
    </w:p>
    <w:p w:rsidR="00A573FE" w:rsidRDefault="0063515B" w:rsidP="00CD1B06">
      <w:pPr>
        <w:jc w:val="center"/>
        <w:rPr>
          <w:b/>
          <w:i/>
          <w:sz w:val="28"/>
          <w:lang w:val="hr-HR"/>
        </w:rPr>
      </w:pPr>
      <w:r>
        <w:rPr>
          <w:b/>
          <w:i/>
          <w:sz w:val="28"/>
          <w:lang w:val="hr-HR"/>
        </w:rPr>
        <w:t>O RADU</w:t>
      </w:r>
      <w:r w:rsidR="003224AC">
        <w:rPr>
          <w:b/>
          <w:i/>
          <w:sz w:val="28"/>
          <w:lang w:val="hr-HR"/>
        </w:rPr>
        <w:t xml:space="preserve"> </w:t>
      </w:r>
      <w:r>
        <w:rPr>
          <w:b/>
          <w:i/>
          <w:sz w:val="28"/>
          <w:lang w:val="hr-HR"/>
        </w:rPr>
        <w:t>CEHOVA</w:t>
      </w:r>
    </w:p>
    <w:p w:rsidR="00A573FE" w:rsidRDefault="003224AC" w:rsidP="00CD1B06">
      <w:pPr>
        <w:jc w:val="center"/>
        <w:rPr>
          <w:b/>
          <w:i/>
          <w:sz w:val="28"/>
          <w:lang w:val="hr-HR"/>
        </w:rPr>
      </w:pPr>
      <w:r>
        <w:rPr>
          <w:b/>
          <w:i/>
          <w:sz w:val="28"/>
          <w:lang w:val="hr-HR"/>
        </w:rPr>
        <w:t>UDRUŽENJA OBRTNIKA SLATINA</w:t>
      </w:r>
    </w:p>
    <w:p w:rsidR="00A573FE" w:rsidRDefault="00A573FE" w:rsidP="00CD1B06">
      <w:pPr>
        <w:jc w:val="center"/>
        <w:rPr>
          <w:b/>
          <w:i/>
          <w:sz w:val="28"/>
          <w:lang w:val="hr-HR"/>
        </w:rPr>
      </w:pPr>
    </w:p>
    <w:p w:rsidR="00A573FE" w:rsidRDefault="00A573FE" w:rsidP="00CD1B06">
      <w:pPr>
        <w:jc w:val="center"/>
        <w:rPr>
          <w:b/>
          <w:i/>
          <w:sz w:val="28"/>
          <w:lang w:val="hr-HR"/>
        </w:rPr>
      </w:pPr>
    </w:p>
    <w:p w:rsidR="00A573FE" w:rsidRDefault="00A573FE" w:rsidP="00CD1B06">
      <w:pPr>
        <w:jc w:val="center"/>
        <w:rPr>
          <w:b/>
          <w:i/>
          <w:sz w:val="28"/>
          <w:lang w:val="hr-HR"/>
        </w:rPr>
      </w:pPr>
    </w:p>
    <w:p w:rsidR="00A573FE" w:rsidRDefault="00A573FE" w:rsidP="00CD1B06">
      <w:pPr>
        <w:jc w:val="center"/>
        <w:rPr>
          <w:b/>
          <w:i/>
          <w:sz w:val="28"/>
          <w:lang w:val="hr-HR"/>
        </w:rPr>
      </w:pPr>
    </w:p>
    <w:p w:rsidR="00A573FE" w:rsidRDefault="00A573FE">
      <w:pPr>
        <w:rPr>
          <w:b/>
          <w:i/>
          <w:sz w:val="28"/>
          <w:lang w:val="hr-HR"/>
        </w:rPr>
      </w:pPr>
    </w:p>
    <w:p w:rsidR="00A573FE" w:rsidRDefault="00A573FE">
      <w:pPr>
        <w:rPr>
          <w:b/>
          <w:i/>
          <w:sz w:val="28"/>
          <w:lang w:val="hr-HR"/>
        </w:rPr>
      </w:pPr>
    </w:p>
    <w:p w:rsidR="00A573FE" w:rsidRDefault="00A573FE">
      <w:pPr>
        <w:rPr>
          <w:b/>
          <w:i/>
          <w:sz w:val="28"/>
          <w:lang w:val="hr-HR"/>
        </w:rPr>
      </w:pPr>
    </w:p>
    <w:p w:rsidR="00A573FE" w:rsidRDefault="00A573FE">
      <w:pPr>
        <w:rPr>
          <w:b/>
          <w:i/>
          <w:sz w:val="28"/>
          <w:lang w:val="hr-HR"/>
        </w:rPr>
      </w:pPr>
    </w:p>
    <w:p w:rsidR="00A573FE" w:rsidRDefault="00A573FE">
      <w:pPr>
        <w:rPr>
          <w:b/>
          <w:i/>
          <w:sz w:val="28"/>
          <w:lang w:val="hr-HR"/>
        </w:rPr>
      </w:pPr>
    </w:p>
    <w:p w:rsidR="00A573FE" w:rsidRDefault="00A573FE">
      <w:pPr>
        <w:rPr>
          <w:b/>
          <w:i/>
          <w:sz w:val="28"/>
          <w:lang w:val="hr-HR"/>
        </w:rPr>
      </w:pPr>
    </w:p>
    <w:p w:rsidR="00A573FE" w:rsidRDefault="00A573FE">
      <w:pPr>
        <w:rPr>
          <w:b/>
          <w:i/>
          <w:sz w:val="28"/>
          <w:lang w:val="hr-HR"/>
        </w:rPr>
      </w:pPr>
    </w:p>
    <w:p w:rsidR="00A573FE" w:rsidRDefault="00A573FE">
      <w:pPr>
        <w:rPr>
          <w:b/>
          <w:i/>
          <w:sz w:val="28"/>
          <w:lang w:val="hr-HR"/>
        </w:rPr>
      </w:pPr>
    </w:p>
    <w:p w:rsidR="00A573FE" w:rsidRDefault="00A573FE">
      <w:pPr>
        <w:rPr>
          <w:b/>
          <w:i/>
          <w:sz w:val="28"/>
          <w:lang w:val="hr-HR"/>
        </w:rPr>
      </w:pPr>
    </w:p>
    <w:p w:rsidR="00A573FE" w:rsidRDefault="00A573FE">
      <w:pPr>
        <w:rPr>
          <w:b/>
          <w:i/>
          <w:sz w:val="28"/>
          <w:lang w:val="hr-HR"/>
        </w:rPr>
      </w:pPr>
    </w:p>
    <w:p w:rsidR="00A573FE" w:rsidRDefault="00A573FE">
      <w:pPr>
        <w:rPr>
          <w:b/>
          <w:i/>
          <w:sz w:val="28"/>
          <w:lang w:val="hr-HR"/>
        </w:rPr>
      </w:pPr>
    </w:p>
    <w:p w:rsidR="00A573FE" w:rsidRDefault="00A573FE">
      <w:pPr>
        <w:rPr>
          <w:b/>
          <w:i/>
          <w:sz w:val="28"/>
          <w:lang w:val="hr-HR"/>
        </w:rPr>
      </w:pPr>
    </w:p>
    <w:p w:rsidR="00A573FE" w:rsidRDefault="00A573FE">
      <w:pPr>
        <w:rPr>
          <w:b/>
          <w:i/>
          <w:sz w:val="28"/>
          <w:lang w:val="hr-HR"/>
        </w:rPr>
      </w:pPr>
    </w:p>
    <w:p w:rsidR="00A573FE" w:rsidRDefault="0063515B">
      <w:pPr>
        <w:ind w:left="568"/>
        <w:rPr>
          <w:b/>
          <w:i/>
          <w:sz w:val="24"/>
          <w:lang w:val="hr-HR"/>
        </w:rPr>
      </w:pPr>
      <w:r>
        <w:rPr>
          <w:b/>
          <w:i/>
          <w:sz w:val="24"/>
          <w:lang w:val="hr-HR"/>
        </w:rPr>
        <w:t>S</w:t>
      </w:r>
      <w:r w:rsidR="003224AC">
        <w:rPr>
          <w:b/>
          <w:i/>
          <w:sz w:val="24"/>
          <w:lang w:val="hr-HR"/>
        </w:rPr>
        <w:t>latina,</w:t>
      </w:r>
      <w:r>
        <w:rPr>
          <w:b/>
          <w:i/>
          <w:sz w:val="24"/>
          <w:lang w:val="hr-HR"/>
        </w:rPr>
        <w:t xml:space="preserve"> 29.04.2015.</w:t>
      </w:r>
    </w:p>
    <w:p w:rsidR="00A573FE" w:rsidRDefault="003224AC" w:rsidP="0063515B">
      <w:pPr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lastRenderedPageBreak/>
        <w:t xml:space="preserve">              Na temelju </w:t>
      </w:r>
      <w:r w:rsidR="0063515B">
        <w:rPr>
          <w:b/>
          <w:sz w:val="24"/>
          <w:lang w:val="hr-HR"/>
        </w:rPr>
        <w:t>članka  26., 45. i 46</w:t>
      </w:r>
      <w:r>
        <w:rPr>
          <w:b/>
          <w:sz w:val="24"/>
          <w:lang w:val="hr-HR"/>
        </w:rPr>
        <w:t>. Statuta i članka 19.  Poslovnika o radu Upravnog odbora, Upravni odbor Udruženja obrtnika Slatina na svojoj</w:t>
      </w:r>
      <w:r w:rsidR="0063515B">
        <w:rPr>
          <w:b/>
          <w:sz w:val="24"/>
          <w:lang w:val="hr-HR"/>
        </w:rPr>
        <w:t xml:space="preserve">  </w:t>
      </w:r>
      <w:r w:rsidR="00CD1B06">
        <w:rPr>
          <w:b/>
          <w:sz w:val="24"/>
          <w:lang w:val="hr-HR"/>
        </w:rPr>
        <w:t xml:space="preserve">1. </w:t>
      </w:r>
      <w:r w:rsidR="0063515B">
        <w:rPr>
          <w:b/>
          <w:sz w:val="24"/>
          <w:lang w:val="hr-HR"/>
        </w:rPr>
        <w:t>sjedni</w:t>
      </w:r>
      <w:r w:rsidR="00CD1B06">
        <w:rPr>
          <w:b/>
          <w:sz w:val="24"/>
          <w:lang w:val="hr-HR"/>
        </w:rPr>
        <w:t>ci</w:t>
      </w:r>
      <w:r w:rsidR="0063515B">
        <w:rPr>
          <w:b/>
          <w:sz w:val="24"/>
          <w:lang w:val="hr-HR"/>
        </w:rPr>
        <w:t>, održanoj 29.04.2015</w:t>
      </w:r>
      <w:r>
        <w:rPr>
          <w:b/>
          <w:sz w:val="24"/>
          <w:lang w:val="hr-HR"/>
        </w:rPr>
        <w:t>.g.  donosi</w:t>
      </w: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3224AC" w:rsidP="0063515B">
      <w:pPr>
        <w:ind w:right="-92"/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P R A V I L N I K</w:t>
      </w:r>
    </w:p>
    <w:p w:rsidR="0063515B" w:rsidRDefault="0063515B" w:rsidP="0063515B">
      <w:pPr>
        <w:ind w:right="-92"/>
        <w:jc w:val="center"/>
        <w:rPr>
          <w:b/>
          <w:sz w:val="28"/>
          <w:lang w:val="hr-HR"/>
        </w:rPr>
      </w:pPr>
    </w:p>
    <w:p w:rsidR="0063515B" w:rsidRDefault="0063515B" w:rsidP="0063515B">
      <w:pPr>
        <w:ind w:right="-92"/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O RADU CEHOVA</w:t>
      </w:r>
    </w:p>
    <w:p w:rsidR="00A573FE" w:rsidRDefault="003224AC" w:rsidP="0063515B">
      <w:pPr>
        <w:ind w:right="-92"/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UDRUŽENJA OBRTNIKA SLATINA</w:t>
      </w:r>
    </w:p>
    <w:p w:rsidR="00A573FE" w:rsidRDefault="00A573FE" w:rsidP="0063515B">
      <w:pPr>
        <w:ind w:right="-92"/>
        <w:jc w:val="center"/>
        <w:rPr>
          <w:b/>
          <w:sz w:val="24"/>
          <w:lang w:val="hr-HR"/>
        </w:rPr>
      </w:pPr>
    </w:p>
    <w:p w:rsidR="00A573FE" w:rsidRDefault="00A573FE" w:rsidP="0063515B">
      <w:pPr>
        <w:ind w:right="-92"/>
        <w:jc w:val="center"/>
        <w:rPr>
          <w:b/>
          <w:sz w:val="24"/>
          <w:lang w:val="hr-HR"/>
        </w:rPr>
      </w:pPr>
    </w:p>
    <w:p w:rsidR="00A573FE" w:rsidRDefault="003224AC" w:rsidP="0063515B">
      <w:pPr>
        <w:tabs>
          <w:tab w:val="left" w:pos="1080"/>
        </w:tabs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I.</w:t>
      </w:r>
      <w:r>
        <w:rPr>
          <w:b/>
          <w:sz w:val="24"/>
          <w:lang w:val="hr-HR"/>
        </w:rPr>
        <w:tab/>
        <w:t>OPĆE ODREDBE</w:t>
      </w: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3224AC" w:rsidP="00CD1B06">
      <w:pPr>
        <w:ind w:right="-92"/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Članak 1.</w:t>
      </w: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3224AC" w:rsidP="0063515B">
      <w:pPr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Sukladno Statutu Udruženja obrtnika Slatina (u daljnjem tekstu Udruženje), u</w:t>
      </w:r>
      <w:r w:rsidR="0063515B">
        <w:rPr>
          <w:b/>
          <w:sz w:val="24"/>
          <w:lang w:val="hr-HR"/>
        </w:rPr>
        <w:t xml:space="preserve"> Udruženju se osnivaju slijedeć</w:t>
      </w:r>
      <w:r w:rsidR="005A353A">
        <w:rPr>
          <w:b/>
          <w:sz w:val="24"/>
          <w:lang w:val="hr-HR"/>
        </w:rPr>
        <w:t>I Cehovi:</w:t>
      </w:r>
      <w:r>
        <w:rPr>
          <w:b/>
          <w:sz w:val="24"/>
          <w:lang w:val="hr-HR"/>
        </w:rPr>
        <w:t>:</w:t>
      </w:r>
    </w:p>
    <w:p w:rsidR="005A353A" w:rsidRPr="005A353A" w:rsidRDefault="005A353A" w:rsidP="005A353A">
      <w:pPr>
        <w:numPr>
          <w:ilvl w:val="0"/>
          <w:numId w:val="1"/>
        </w:numPr>
        <w:tabs>
          <w:tab w:val="num" w:pos="426"/>
        </w:tabs>
        <w:ind w:right="-92"/>
        <w:rPr>
          <w:b/>
          <w:sz w:val="24"/>
          <w:lang w:val="hr-HR"/>
        </w:rPr>
      </w:pPr>
      <w:r w:rsidRPr="005A353A">
        <w:rPr>
          <w:b/>
          <w:sz w:val="24"/>
          <w:lang w:val="hr-HR"/>
        </w:rPr>
        <w:t>proizvodnih djelatnosti,</w:t>
      </w:r>
    </w:p>
    <w:p w:rsidR="005A353A" w:rsidRPr="005A353A" w:rsidRDefault="005A353A" w:rsidP="005A353A">
      <w:pPr>
        <w:numPr>
          <w:ilvl w:val="0"/>
          <w:numId w:val="1"/>
        </w:numPr>
        <w:tabs>
          <w:tab w:val="num" w:pos="426"/>
        </w:tabs>
        <w:ind w:right="-92"/>
        <w:rPr>
          <w:b/>
          <w:sz w:val="24"/>
          <w:lang w:val="hr-HR"/>
        </w:rPr>
      </w:pPr>
      <w:r w:rsidRPr="005A353A">
        <w:rPr>
          <w:b/>
          <w:sz w:val="24"/>
          <w:lang w:val="hr-HR"/>
        </w:rPr>
        <w:t>uslužnih djelatnosti,</w:t>
      </w:r>
    </w:p>
    <w:p w:rsidR="005A353A" w:rsidRPr="005A353A" w:rsidRDefault="005A353A" w:rsidP="005A353A">
      <w:pPr>
        <w:numPr>
          <w:ilvl w:val="0"/>
          <w:numId w:val="1"/>
        </w:numPr>
        <w:tabs>
          <w:tab w:val="num" w:pos="426"/>
        </w:tabs>
        <w:ind w:right="-92"/>
        <w:rPr>
          <w:b/>
          <w:sz w:val="24"/>
          <w:lang w:val="hr-HR"/>
        </w:rPr>
      </w:pPr>
      <w:r w:rsidRPr="005A353A">
        <w:rPr>
          <w:b/>
          <w:sz w:val="24"/>
          <w:lang w:val="hr-HR"/>
        </w:rPr>
        <w:t>trgovački,</w:t>
      </w:r>
    </w:p>
    <w:p w:rsidR="005A353A" w:rsidRPr="005A353A" w:rsidRDefault="005A353A" w:rsidP="005A353A">
      <w:pPr>
        <w:numPr>
          <w:ilvl w:val="0"/>
          <w:numId w:val="1"/>
        </w:numPr>
        <w:tabs>
          <w:tab w:val="num" w:pos="426"/>
        </w:tabs>
        <w:ind w:right="-92"/>
        <w:rPr>
          <w:b/>
          <w:sz w:val="24"/>
          <w:lang w:val="hr-HR"/>
        </w:rPr>
      </w:pPr>
      <w:r w:rsidRPr="005A353A">
        <w:rPr>
          <w:b/>
          <w:sz w:val="24"/>
          <w:lang w:val="hr-HR"/>
        </w:rPr>
        <w:t>ugostiteljski,</w:t>
      </w:r>
    </w:p>
    <w:p w:rsidR="005A353A" w:rsidRPr="005A353A" w:rsidRDefault="005A353A" w:rsidP="005A353A">
      <w:pPr>
        <w:numPr>
          <w:ilvl w:val="0"/>
          <w:numId w:val="1"/>
        </w:numPr>
        <w:tabs>
          <w:tab w:val="num" w:pos="426"/>
        </w:tabs>
        <w:ind w:right="-92"/>
        <w:rPr>
          <w:b/>
          <w:sz w:val="24"/>
          <w:lang w:val="hr-HR"/>
        </w:rPr>
      </w:pPr>
      <w:r w:rsidRPr="005A353A">
        <w:rPr>
          <w:b/>
          <w:sz w:val="24"/>
          <w:lang w:val="hr-HR"/>
        </w:rPr>
        <w:t>graditeljski,</w:t>
      </w:r>
    </w:p>
    <w:p w:rsidR="005A353A" w:rsidRPr="005A353A" w:rsidRDefault="005A353A" w:rsidP="005A353A">
      <w:pPr>
        <w:numPr>
          <w:ilvl w:val="0"/>
          <w:numId w:val="1"/>
        </w:numPr>
        <w:tabs>
          <w:tab w:val="num" w:pos="426"/>
        </w:tabs>
        <w:ind w:right="-92"/>
        <w:rPr>
          <w:b/>
          <w:sz w:val="24"/>
          <w:lang w:val="hr-HR"/>
        </w:rPr>
      </w:pPr>
      <w:r w:rsidRPr="005A353A">
        <w:rPr>
          <w:b/>
          <w:sz w:val="24"/>
          <w:lang w:val="hr-HR"/>
        </w:rPr>
        <w:t>frizerski.</w:t>
      </w: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3224AC" w:rsidP="0063515B">
      <w:pPr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t>U slučaju nastanka p</w:t>
      </w:r>
      <w:r w:rsidR="005A353A">
        <w:rPr>
          <w:b/>
          <w:sz w:val="24"/>
          <w:lang w:val="hr-HR"/>
        </w:rPr>
        <w:t>otrebe za osnivanje novog Ceha</w:t>
      </w:r>
      <w:r>
        <w:rPr>
          <w:b/>
          <w:sz w:val="24"/>
          <w:lang w:val="hr-HR"/>
        </w:rPr>
        <w:t>, odluku o tome, na</w:t>
      </w:r>
    </w:p>
    <w:p w:rsidR="00A573FE" w:rsidRDefault="003224AC" w:rsidP="0063515B">
      <w:pPr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t>prijedlog Upravnog odbora, donosi Skupština.</w:t>
      </w: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3224AC" w:rsidP="00CD1B06">
      <w:pPr>
        <w:ind w:right="-92"/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Članak 2.</w:t>
      </w: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3224AC" w:rsidP="0063515B">
      <w:pPr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Ovim Pravilnikom uređuje se način ustrojavanja i rada </w:t>
      </w:r>
      <w:r w:rsidR="005A353A">
        <w:rPr>
          <w:b/>
          <w:sz w:val="24"/>
          <w:lang w:val="hr-HR"/>
        </w:rPr>
        <w:t>Cehova, koji</w:t>
      </w:r>
      <w:r>
        <w:rPr>
          <w:b/>
          <w:sz w:val="24"/>
          <w:lang w:val="hr-HR"/>
        </w:rPr>
        <w:t xml:space="preserve"> predstavljaju strukovne oblike rada na razini Udruženja.</w:t>
      </w: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3224AC" w:rsidP="00CD1B06">
      <w:pPr>
        <w:ind w:right="-92"/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Članak 3.</w:t>
      </w: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5A353A" w:rsidP="0063515B">
      <w:pPr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Zadaća Cehova</w:t>
      </w:r>
      <w:r w:rsidR="003224AC">
        <w:rPr>
          <w:b/>
          <w:sz w:val="24"/>
          <w:lang w:val="hr-HR"/>
        </w:rPr>
        <w:t xml:space="preserve"> je promicanje i unapređenje djelatnosti te usklađivanje interesa članova Udruženja koji obavljaju istu ili srodne djelatnosti.</w:t>
      </w:r>
    </w:p>
    <w:p w:rsidR="00A573FE" w:rsidRDefault="005A353A" w:rsidP="0063515B">
      <w:pPr>
        <w:tabs>
          <w:tab w:val="left" w:pos="10224"/>
        </w:tabs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Članovi ceha</w:t>
      </w:r>
      <w:r w:rsidR="003224AC">
        <w:rPr>
          <w:b/>
          <w:sz w:val="24"/>
          <w:lang w:val="hr-HR"/>
        </w:rPr>
        <w:t xml:space="preserve"> se u svom radu moraju pridržavati i odredaba Zakona, Statuta i ovog Pravilnika te općih uzanci i pravila struke kojoj pripadaju.</w:t>
      </w: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5A353A" w:rsidP="0063515B">
      <w:pPr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II.    USTROJAVANJE CEHA</w:t>
      </w: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3224AC" w:rsidP="00CD1B06">
      <w:pPr>
        <w:ind w:right="-92"/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Članak 4.</w:t>
      </w: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5A353A" w:rsidP="0063515B">
      <w:pPr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Svaki Ceh</w:t>
      </w:r>
      <w:r w:rsidR="003224AC">
        <w:rPr>
          <w:b/>
          <w:sz w:val="24"/>
          <w:lang w:val="hr-HR"/>
        </w:rPr>
        <w:t xml:space="preserve"> ima predsjednika i pripadajuće strukovne članove.</w:t>
      </w: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3224AC" w:rsidP="00CD1B06">
      <w:pPr>
        <w:ind w:right="-92"/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Članak 5.</w:t>
      </w: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5A353A" w:rsidP="0063515B">
      <w:pPr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Predsjednika Ceha </w:t>
      </w:r>
      <w:r w:rsidR="003224AC">
        <w:rPr>
          <w:b/>
          <w:sz w:val="24"/>
          <w:lang w:val="hr-HR"/>
        </w:rPr>
        <w:t xml:space="preserve">biraju i razrješavaju članovi </w:t>
      </w:r>
      <w:r>
        <w:rPr>
          <w:b/>
          <w:sz w:val="24"/>
          <w:lang w:val="hr-HR"/>
        </w:rPr>
        <w:t>Ceha</w:t>
      </w:r>
      <w:r w:rsidR="003224AC">
        <w:rPr>
          <w:b/>
          <w:sz w:val="24"/>
          <w:lang w:val="hr-HR"/>
        </w:rPr>
        <w:t xml:space="preserve">, natpolovičnom većinom prisutnih članova na sjednici </w:t>
      </w:r>
      <w:r>
        <w:rPr>
          <w:b/>
          <w:sz w:val="24"/>
          <w:lang w:val="hr-HR"/>
        </w:rPr>
        <w:t>Ceha</w:t>
      </w:r>
      <w:r w:rsidR="003224AC">
        <w:rPr>
          <w:b/>
          <w:sz w:val="24"/>
          <w:lang w:val="hr-HR"/>
        </w:rPr>
        <w:t>. Mandat predsjednika traje 4 godine.</w:t>
      </w: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3224AC" w:rsidP="00CD1B06">
      <w:pPr>
        <w:ind w:right="-92"/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Članak 6.</w:t>
      </w: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5A353A" w:rsidP="0063515B">
      <w:pPr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Predsjednik Ceha usklađuje rad Ceha</w:t>
      </w:r>
      <w:r w:rsidR="003224AC">
        <w:rPr>
          <w:b/>
          <w:sz w:val="24"/>
          <w:lang w:val="hr-HR"/>
        </w:rPr>
        <w:t xml:space="preserve"> s radom drugih tijela Udruženja, predlaže dnevni red i predsjedava sjednicama , te se brine o provođenju odluka i zaključaka</w:t>
      </w:r>
      <w:r>
        <w:rPr>
          <w:b/>
          <w:sz w:val="24"/>
          <w:lang w:val="hr-HR"/>
        </w:rPr>
        <w:t>.</w:t>
      </w:r>
    </w:p>
    <w:p w:rsidR="00A573FE" w:rsidRDefault="003224AC" w:rsidP="0063515B">
      <w:pPr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U slučaju spriječenosti ili odsutnosti, predsjednika zamjenjuje član </w:t>
      </w:r>
      <w:r w:rsidR="005A353A">
        <w:rPr>
          <w:b/>
          <w:sz w:val="24"/>
          <w:lang w:val="hr-HR"/>
        </w:rPr>
        <w:t xml:space="preserve">Ceha kojega predsjednik </w:t>
      </w:r>
      <w:r>
        <w:rPr>
          <w:b/>
          <w:sz w:val="24"/>
          <w:lang w:val="hr-HR"/>
        </w:rPr>
        <w:t xml:space="preserve"> odredi.</w:t>
      </w:r>
    </w:p>
    <w:p w:rsidR="00A573FE" w:rsidRDefault="003224AC" w:rsidP="0063515B">
      <w:pPr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Dužnost predsjednika traje do njegova razrješenja.</w:t>
      </w: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3224AC" w:rsidP="00CD1B06">
      <w:pPr>
        <w:ind w:right="-92"/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Članak 7.</w:t>
      </w: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3224AC" w:rsidP="0063515B">
      <w:pPr>
        <w:tabs>
          <w:tab w:val="left" w:pos="10224"/>
        </w:tabs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</w:t>
      </w:r>
      <w:r w:rsidR="005A353A">
        <w:rPr>
          <w:b/>
          <w:sz w:val="24"/>
          <w:lang w:val="hr-HR"/>
        </w:rPr>
        <w:t xml:space="preserve">             Unutar nekog Ceha</w:t>
      </w:r>
      <w:r>
        <w:rPr>
          <w:b/>
          <w:sz w:val="24"/>
          <w:lang w:val="hr-HR"/>
        </w:rPr>
        <w:t xml:space="preserve"> mogu se organizirati i </w:t>
      </w:r>
      <w:r w:rsidR="005A353A">
        <w:rPr>
          <w:b/>
          <w:sz w:val="24"/>
          <w:lang w:val="hr-HR"/>
        </w:rPr>
        <w:t>sekcije</w:t>
      </w:r>
      <w:r>
        <w:rPr>
          <w:b/>
          <w:sz w:val="24"/>
          <w:lang w:val="hr-HR"/>
        </w:rPr>
        <w:t>, ukoliko to zahtijeva njihova brojnost i stvarno uočena potreba.</w:t>
      </w:r>
    </w:p>
    <w:p w:rsidR="00A573FE" w:rsidRDefault="005A353A" w:rsidP="0063515B">
      <w:pPr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Sekcije se osnivaju </w:t>
      </w:r>
      <w:r w:rsidR="003224AC">
        <w:rPr>
          <w:b/>
          <w:sz w:val="24"/>
          <w:lang w:val="hr-HR"/>
        </w:rPr>
        <w:t xml:space="preserve">aktom Upravnog odbora, na prijedlog </w:t>
      </w:r>
      <w:r>
        <w:rPr>
          <w:b/>
          <w:sz w:val="24"/>
          <w:lang w:val="hr-HR"/>
        </w:rPr>
        <w:t>Ceha</w:t>
      </w:r>
      <w:r w:rsidR="003224AC">
        <w:rPr>
          <w:b/>
          <w:sz w:val="24"/>
          <w:lang w:val="hr-HR"/>
        </w:rPr>
        <w:t xml:space="preserve"> ili interesne grupe obrtnika.</w:t>
      </w:r>
    </w:p>
    <w:p w:rsidR="00A573FE" w:rsidRDefault="003224AC" w:rsidP="0063515B">
      <w:pPr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Na rad </w:t>
      </w:r>
      <w:r w:rsidR="005A353A">
        <w:rPr>
          <w:b/>
          <w:sz w:val="24"/>
          <w:lang w:val="hr-HR"/>
        </w:rPr>
        <w:t>sekcije</w:t>
      </w:r>
      <w:r>
        <w:rPr>
          <w:b/>
          <w:sz w:val="24"/>
          <w:lang w:val="hr-HR"/>
        </w:rPr>
        <w:t xml:space="preserve"> odgovarajuće se primjenjuju odredbe ovog Pravilnika.</w:t>
      </w: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3224AC" w:rsidP="0063515B">
      <w:pPr>
        <w:tabs>
          <w:tab w:val="left" w:pos="1080"/>
        </w:tabs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II.</w:t>
      </w:r>
      <w:r>
        <w:rPr>
          <w:b/>
          <w:sz w:val="24"/>
          <w:lang w:val="hr-HR"/>
        </w:rPr>
        <w:tab/>
        <w:t>NAČIN RADA</w:t>
      </w: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3224AC" w:rsidP="00CD1B06">
      <w:pPr>
        <w:ind w:right="-92"/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Članak 8.</w:t>
      </w:r>
    </w:p>
    <w:p w:rsidR="00A573FE" w:rsidRDefault="003224AC" w:rsidP="0063515B">
      <w:pPr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</w:t>
      </w:r>
    </w:p>
    <w:p w:rsidR="00A573FE" w:rsidRDefault="005A353A" w:rsidP="0063515B">
      <w:pPr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Sjednice Cehova</w:t>
      </w:r>
      <w:r w:rsidR="003224AC">
        <w:rPr>
          <w:b/>
          <w:sz w:val="24"/>
          <w:lang w:val="hr-HR"/>
        </w:rPr>
        <w:t xml:space="preserve"> saziva predsjednik, sukladno potrebama i z</w:t>
      </w:r>
      <w:r>
        <w:rPr>
          <w:b/>
          <w:sz w:val="24"/>
          <w:lang w:val="hr-HR"/>
        </w:rPr>
        <w:t xml:space="preserve">ahtjevu članova te utvrđenom   </w:t>
      </w:r>
      <w:r w:rsidR="003224AC">
        <w:rPr>
          <w:b/>
          <w:sz w:val="24"/>
          <w:lang w:val="hr-HR"/>
        </w:rPr>
        <w:t>Programu rada.</w:t>
      </w:r>
    </w:p>
    <w:p w:rsidR="00A573FE" w:rsidRDefault="003224AC" w:rsidP="0063515B">
      <w:pPr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Predsjednik </w:t>
      </w:r>
      <w:r w:rsidR="005A353A">
        <w:rPr>
          <w:b/>
          <w:sz w:val="24"/>
          <w:lang w:val="hr-HR"/>
        </w:rPr>
        <w:t>Ceha</w:t>
      </w:r>
      <w:r>
        <w:rPr>
          <w:b/>
          <w:sz w:val="24"/>
          <w:lang w:val="hr-HR"/>
        </w:rPr>
        <w:t xml:space="preserve"> dužan je u roku od </w:t>
      </w:r>
      <w:r w:rsidR="005A353A">
        <w:rPr>
          <w:b/>
          <w:sz w:val="24"/>
          <w:lang w:val="hr-HR"/>
        </w:rPr>
        <w:t xml:space="preserve">15 dana sazvati sjednicu </w:t>
      </w:r>
      <w:r>
        <w:rPr>
          <w:b/>
          <w:sz w:val="24"/>
          <w:lang w:val="hr-HR"/>
        </w:rPr>
        <w:t xml:space="preserve"> na p</w:t>
      </w:r>
      <w:r w:rsidR="005A353A">
        <w:rPr>
          <w:b/>
          <w:sz w:val="24"/>
          <w:lang w:val="hr-HR"/>
        </w:rPr>
        <w:t>isani zahtjev Upravnog odbora, P</w:t>
      </w:r>
      <w:r>
        <w:rPr>
          <w:b/>
          <w:sz w:val="24"/>
          <w:lang w:val="hr-HR"/>
        </w:rPr>
        <w:t xml:space="preserve">redsjednika Udruženja ili najmanje 5 članova </w:t>
      </w:r>
      <w:r w:rsidR="005A353A">
        <w:rPr>
          <w:b/>
          <w:sz w:val="24"/>
          <w:lang w:val="hr-HR"/>
        </w:rPr>
        <w:t>Ceha</w:t>
      </w:r>
      <w:r>
        <w:rPr>
          <w:b/>
          <w:sz w:val="24"/>
          <w:lang w:val="hr-HR"/>
        </w:rPr>
        <w:t>.</w:t>
      </w:r>
    </w:p>
    <w:p w:rsidR="00A573FE" w:rsidRDefault="005A353A" w:rsidP="0063515B">
      <w:pPr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Ako predsjednik Ceha</w:t>
      </w:r>
      <w:r w:rsidR="003224AC">
        <w:rPr>
          <w:b/>
          <w:sz w:val="24"/>
          <w:lang w:val="hr-HR"/>
        </w:rPr>
        <w:t xml:space="preserve"> ne postupi sukladno st. 2. ovog članka, sjednicu  može sazvati   predsjednik Udruženja.</w:t>
      </w: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5A353A" w:rsidRDefault="003224AC" w:rsidP="0063515B">
      <w:pPr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</w:t>
      </w:r>
    </w:p>
    <w:p w:rsidR="005A353A" w:rsidRDefault="005A353A" w:rsidP="0063515B">
      <w:pPr>
        <w:ind w:right="-92"/>
        <w:rPr>
          <w:b/>
          <w:sz w:val="24"/>
          <w:lang w:val="hr-HR"/>
        </w:rPr>
      </w:pPr>
    </w:p>
    <w:p w:rsidR="005A353A" w:rsidRDefault="005A353A" w:rsidP="0063515B">
      <w:pPr>
        <w:ind w:right="-92"/>
        <w:rPr>
          <w:b/>
          <w:sz w:val="24"/>
          <w:lang w:val="hr-HR"/>
        </w:rPr>
      </w:pPr>
    </w:p>
    <w:p w:rsidR="005A353A" w:rsidRDefault="005A353A" w:rsidP="005A353A">
      <w:pPr>
        <w:ind w:right="-92"/>
        <w:jc w:val="center"/>
        <w:rPr>
          <w:b/>
          <w:sz w:val="24"/>
          <w:lang w:val="hr-HR"/>
        </w:rPr>
      </w:pPr>
    </w:p>
    <w:p w:rsidR="00A573FE" w:rsidRDefault="003224AC" w:rsidP="005A353A">
      <w:pPr>
        <w:ind w:right="-92"/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lastRenderedPageBreak/>
        <w:t>Članak 9.</w:t>
      </w: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3224AC" w:rsidP="0063515B">
      <w:pPr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</w:t>
      </w:r>
      <w:r w:rsidR="005A353A">
        <w:rPr>
          <w:b/>
          <w:sz w:val="24"/>
          <w:lang w:val="hr-HR"/>
        </w:rPr>
        <w:t xml:space="preserve">     Za pravovaljani rad Ceha</w:t>
      </w:r>
      <w:r>
        <w:rPr>
          <w:b/>
          <w:sz w:val="24"/>
          <w:lang w:val="hr-HR"/>
        </w:rPr>
        <w:t xml:space="preserve"> potrebno je da sjednici bude nazočno najmanje 10% članova.</w:t>
      </w:r>
    </w:p>
    <w:p w:rsidR="00A573FE" w:rsidRDefault="003224AC" w:rsidP="0063515B">
      <w:pPr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t>Svoja mišljenja, odluke, prijedloge, primjed</w:t>
      </w:r>
      <w:r w:rsidR="005A353A">
        <w:rPr>
          <w:b/>
          <w:sz w:val="24"/>
          <w:lang w:val="hr-HR"/>
        </w:rPr>
        <w:t xml:space="preserve">be, stavove i zaključke Ceh </w:t>
      </w:r>
      <w:r>
        <w:rPr>
          <w:b/>
          <w:sz w:val="24"/>
          <w:lang w:val="hr-HR"/>
        </w:rPr>
        <w:t>donosi većinom glasova nazočnih članova. O usvojenim miš</w:t>
      </w:r>
      <w:r w:rsidR="005A353A">
        <w:rPr>
          <w:b/>
          <w:sz w:val="24"/>
          <w:lang w:val="hr-HR"/>
        </w:rPr>
        <w:t xml:space="preserve">ljenjima, odlukama i </w:t>
      </w:r>
      <w:proofErr w:type="spellStart"/>
      <w:r w:rsidR="005A353A">
        <w:rPr>
          <w:b/>
          <w:sz w:val="24"/>
          <w:lang w:val="hr-HR"/>
        </w:rPr>
        <w:t>sl</w:t>
      </w:r>
      <w:proofErr w:type="spellEnd"/>
      <w:r w:rsidR="005A353A">
        <w:rPr>
          <w:b/>
          <w:sz w:val="24"/>
          <w:lang w:val="hr-HR"/>
        </w:rPr>
        <w:t>. Ceh upoznaje P</w:t>
      </w:r>
      <w:r>
        <w:rPr>
          <w:b/>
          <w:sz w:val="24"/>
          <w:lang w:val="hr-HR"/>
        </w:rPr>
        <w:t>redsjednika i Upravni odbor Udruže</w:t>
      </w:r>
      <w:r w:rsidR="005A353A">
        <w:rPr>
          <w:b/>
          <w:sz w:val="24"/>
          <w:lang w:val="hr-HR"/>
        </w:rPr>
        <w:t xml:space="preserve">nja, a iznošenje stavova </w:t>
      </w:r>
      <w:r>
        <w:rPr>
          <w:b/>
          <w:sz w:val="24"/>
          <w:lang w:val="hr-HR"/>
        </w:rPr>
        <w:t xml:space="preserve"> u javnost, u dužnosti je predsjednika </w:t>
      </w:r>
      <w:proofErr w:type="spellStart"/>
      <w:r w:rsidR="005A353A">
        <w:rPr>
          <w:b/>
          <w:sz w:val="24"/>
          <w:lang w:val="hr-HR"/>
        </w:rPr>
        <w:t>Ceha</w:t>
      </w:r>
      <w:r>
        <w:rPr>
          <w:b/>
          <w:sz w:val="24"/>
          <w:lang w:val="hr-HR"/>
        </w:rPr>
        <w:t>e</w:t>
      </w:r>
      <w:proofErr w:type="spellEnd"/>
      <w:r>
        <w:rPr>
          <w:b/>
          <w:sz w:val="24"/>
          <w:lang w:val="hr-HR"/>
        </w:rPr>
        <w:t>.</w:t>
      </w: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3224AC" w:rsidP="00CD1B06">
      <w:pPr>
        <w:ind w:right="-92"/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Članak 10.</w:t>
      </w: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3224AC" w:rsidP="0063515B">
      <w:pPr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O radu na sjednicama sekcije vodi se zapisnik, kojega potpisuje predsjednik </w:t>
      </w:r>
      <w:r w:rsidR="00CD1B06">
        <w:rPr>
          <w:b/>
          <w:sz w:val="24"/>
          <w:lang w:val="hr-HR"/>
        </w:rPr>
        <w:t>Ceha</w:t>
      </w:r>
      <w:r>
        <w:rPr>
          <w:b/>
          <w:sz w:val="24"/>
          <w:lang w:val="hr-HR"/>
        </w:rPr>
        <w:t xml:space="preserve"> i   zapisničar.</w:t>
      </w:r>
    </w:p>
    <w:p w:rsidR="00A573FE" w:rsidRDefault="003224AC" w:rsidP="0063515B">
      <w:pPr>
        <w:tabs>
          <w:tab w:val="left" w:pos="568"/>
        </w:tabs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Zapisnik i svi prateći materijali sa sjednica čuvaju se u arhivu Udruženja.</w:t>
      </w: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3224AC" w:rsidP="0063515B">
      <w:pPr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</w:t>
      </w:r>
    </w:p>
    <w:p w:rsidR="00A573FE" w:rsidRDefault="003224AC" w:rsidP="00CD1B06">
      <w:pPr>
        <w:ind w:right="-92"/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Članak 11.</w:t>
      </w: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3224AC" w:rsidP="0063515B">
      <w:pPr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Radi proučavanja i rješavanja određenih pitanja i problema iz </w:t>
      </w:r>
      <w:r w:rsidR="00CD1B06">
        <w:rPr>
          <w:b/>
          <w:sz w:val="24"/>
          <w:lang w:val="hr-HR"/>
        </w:rPr>
        <w:t>svog djelokruga, članovi Ceha</w:t>
      </w:r>
      <w:r>
        <w:rPr>
          <w:b/>
          <w:sz w:val="24"/>
          <w:lang w:val="hr-HR"/>
        </w:rPr>
        <w:t xml:space="preserve"> mogu se koristiti stručnom pomoći radnika Udruženja i POK-a, kao i drugih tijela i organizacija.</w:t>
      </w: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3224AC" w:rsidP="0063515B">
      <w:pPr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</w:t>
      </w:r>
    </w:p>
    <w:p w:rsidR="00A573FE" w:rsidRDefault="003224AC" w:rsidP="00CD1B06">
      <w:pPr>
        <w:ind w:right="-92"/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Članak 12.</w:t>
      </w: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3224AC" w:rsidP="0063515B">
      <w:pPr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Svaka sekcija je u svom radu samostalna, a po potrebi može održavati zajedničke sjednice s drugim </w:t>
      </w:r>
      <w:r w:rsidR="00CD1B06">
        <w:rPr>
          <w:b/>
          <w:sz w:val="24"/>
          <w:lang w:val="hr-HR"/>
        </w:rPr>
        <w:t>Cehovima</w:t>
      </w:r>
      <w:r>
        <w:rPr>
          <w:b/>
          <w:sz w:val="24"/>
          <w:lang w:val="hr-HR"/>
        </w:rPr>
        <w:t>, Upravnim odborom ili drugim tijelima Udruženja.</w:t>
      </w: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3224AC" w:rsidP="00CD1B06">
      <w:pPr>
        <w:ind w:right="-92"/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Članak 13.</w:t>
      </w: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3224AC" w:rsidP="0063515B">
      <w:pPr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Na rad sjednica </w:t>
      </w:r>
      <w:r w:rsidR="00CD1B06">
        <w:rPr>
          <w:b/>
          <w:sz w:val="24"/>
          <w:lang w:val="hr-HR"/>
        </w:rPr>
        <w:t xml:space="preserve">Ceha ili </w:t>
      </w:r>
      <w:r>
        <w:rPr>
          <w:b/>
          <w:sz w:val="24"/>
          <w:lang w:val="hr-HR"/>
        </w:rPr>
        <w:t>sekcije  odgovarajuće se primjenjuju odredbe Poslovnika o radu Upravnog odbora, ako ovim Pravilnikom nije drugačije određeno.</w:t>
      </w: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3224AC" w:rsidP="0063515B">
      <w:pPr>
        <w:tabs>
          <w:tab w:val="left" w:pos="1080"/>
        </w:tabs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IV.</w:t>
      </w:r>
      <w:r>
        <w:rPr>
          <w:b/>
          <w:sz w:val="24"/>
          <w:lang w:val="hr-HR"/>
        </w:rPr>
        <w:tab/>
      </w:r>
      <w:r w:rsidR="00CD1B06">
        <w:rPr>
          <w:b/>
          <w:sz w:val="24"/>
          <w:lang w:val="hr-HR"/>
        </w:rPr>
        <w:t xml:space="preserve"> POSLOVI I ZADACI CEHA</w:t>
      </w: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3224AC" w:rsidP="00CD1B06">
      <w:pPr>
        <w:ind w:right="-92"/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Članak 14.</w:t>
      </w: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3224AC" w:rsidP="0063515B">
      <w:pPr>
        <w:tabs>
          <w:tab w:val="left" w:pos="10224"/>
        </w:tabs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</w:t>
      </w:r>
      <w:r w:rsidR="00CD1B06">
        <w:rPr>
          <w:b/>
          <w:sz w:val="24"/>
          <w:lang w:val="hr-HR"/>
        </w:rPr>
        <w:t xml:space="preserve">        Poslovi i zadaci Ceha</w:t>
      </w:r>
      <w:r>
        <w:rPr>
          <w:b/>
          <w:sz w:val="24"/>
          <w:lang w:val="hr-HR"/>
        </w:rPr>
        <w:t xml:space="preserve"> obavljaju se sukladno Statutu i Programu rada Udruženja te godišnjim programom rada  i uočenim potrebama struke odnosno grane djelatnosti.</w:t>
      </w:r>
    </w:p>
    <w:p w:rsidR="00A573FE" w:rsidRDefault="00CD1B06" w:rsidP="0063515B">
      <w:pPr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Poslovi i zadaci Ceha</w:t>
      </w:r>
      <w:r w:rsidR="003224AC">
        <w:rPr>
          <w:b/>
          <w:sz w:val="24"/>
          <w:lang w:val="hr-HR"/>
        </w:rPr>
        <w:t xml:space="preserve"> su posebice:</w:t>
      </w:r>
    </w:p>
    <w:p w:rsidR="00A573FE" w:rsidRDefault="003224AC" w:rsidP="0063515B">
      <w:pPr>
        <w:tabs>
          <w:tab w:val="left" w:pos="720"/>
        </w:tabs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t>-</w:t>
      </w:r>
      <w:r>
        <w:rPr>
          <w:b/>
          <w:sz w:val="24"/>
          <w:lang w:val="hr-HR"/>
        </w:rPr>
        <w:tab/>
        <w:t xml:space="preserve">razmatranje i promicanje djelatnosti </w:t>
      </w:r>
      <w:r w:rsidR="00CD1B06">
        <w:rPr>
          <w:b/>
          <w:sz w:val="24"/>
          <w:lang w:val="hr-HR"/>
        </w:rPr>
        <w:t>Ceha</w:t>
      </w:r>
      <w:r>
        <w:rPr>
          <w:b/>
          <w:sz w:val="24"/>
          <w:lang w:val="hr-HR"/>
        </w:rPr>
        <w:t>,</w:t>
      </w:r>
    </w:p>
    <w:p w:rsidR="00A573FE" w:rsidRDefault="003224AC" w:rsidP="0063515B">
      <w:pPr>
        <w:tabs>
          <w:tab w:val="left" w:pos="720"/>
        </w:tabs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t>-</w:t>
      </w:r>
      <w:r>
        <w:rPr>
          <w:b/>
          <w:sz w:val="24"/>
          <w:lang w:val="hr-HR"/>
        </w:rPr>
        <w:tab/>
        <w:t xml:space="preserve">povezivanje rada odgovarajućih </w:t>
      </w:r>
      <w:r w:rsidR="00CD1B06">
        <w:rPr>
          <w:b/>
          <w:sz w:val="24"/>
          <w:lang w:val="hr-HR"/>
        </w:rPr>
        <w:t>Cehova</w:t>
      </w:r>
      <w:r>
        <w:rPr>
          <w:b/>
          <w:sz w:val="24"/>
          <w:lang w:val="hr-HR"/>
        </w:rPr>
        <w:t xml:space="preserve"> organiziranih u Udruženju obrtnika,</w:t>
      </w:r>
    </w:p>
    <w:p w:rsidR="00A573FE" w:rsidRDefault="003224AC" w:rsidP="0063515B">
      <w:pPr>
        <w:tabs>
          <w:tab w:val="left" w:pos="720"/>
        </w:tabs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t>-</w:t>
      </w:r>
      <w:r>
        <w:rPr>
          <w:b/>
          <w:sz w:val="24"/>
          <w:lang w:val="hr-HR"/>
        </w:rPr>
        <w:tab/>
        <w:t>sudjelovanje u radu tijela Udruženja kod izrade prijedloga propisa koji uređuju djelatnost Udruženja i komorskog sustava,</w:t>
      </w:r>
    </w:p>
    <w:p w:rsidR="00A573FE" w:rsidRDefault="003224AC" w:rsidP="0063515B">
      <w:pPr>
        <w:tabs>
          <w:tab w:val="left" w:pos="720"/>
        </w:tabs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lastRenderedPageBreak/>
        <w:t>-</w:t>
      </w:r>
      <w:r>
        <w:rPr>
          <w:b/>
          <w:sz w:val="24"/>
          <w:lang w:val="hr-HR"/>
        </w:rPr>
        <w:tab/>
        <w:t xml:space="preserve">donošenje odluka koje potiču razvijanje i zaštitu dobrih poslovnih običaja i poslovnog morala, koje su obvezujuće za sve članove </w:t>
      </w:r>
      <w:r w:rsidR="00CD1B06">
        <w:rPr>
          <w:b/>
          <w:sz w:val="24"/>
          <w:lang w:val="hr-HR"/>
        </w:rPr>
        <w:t xml:space="preserve">Ceha ili </w:t>
      </w:r>
      <w:r>
        <w:rPr>
          <w:b/>
          <w:sz w:val="24"/>
          <w:lang w:val="hr-HR"/>
        </w:rPr>
        <w:t xml:space="preserve">sekcije, </w:t>
      </w:r>
    </w:p>
    <w:p w:rsidR="00A573FE" w:rsidRDefault="003224AC" w:rsidP="0063515B">
      <w:pPr>
        <w:tabs>
          <w:tab w:val="left" w:pos="720"/>
        </w:tabs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t>-</w:t>
      </w:r>
      <w:r>
        <w:rPr>
          <w:b/>
          <w:sz w:val="24"/>
          <w:lang w:val="hr-HR"/>
        </w:rPr>
        <w:tab/>
        <w:t>poticanje učešća na izložbama i sajmovima,</w:t>
      </w:r>
    </w:p>
    <w:p w:rsidR="00A573FE" w:rsidRDefault="003224AC" w:rsidP="0063515B">
      <w:pPr>
        <w:tabs>
          <w:tab w:val="left" w:pos="720"/>
        </w:tabs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t>-</w:t>
      </w:r>
      <w:r>
        <w:rPr>
          <w:b/>
          <w:sz w:val="24"/>
          <w:lang w:val="hr-HR"/>
        </w:rPr>
        <w:tab/>
        <w:t xml:space="preserve">organiziranje i sudjelovanje na stručnim skupovima, seminarima i predavanjima, </w:t>
      </w:r>
      <w:r w:rsidR="00CD1B06">
        <w:rPr>
          <w:b/>
          <w:sz w:val="24"/>
          <w:lang w:val="hr-HR"/>
        </w:rPr>
        <w:t xml:space="preserve">sajmovima, </w:t>
      </w:r>
      <w:r>
        <w:rPr>
          <w:b/>
          <w:sz w:val="24"/>
          <w:lang w:val="hr-HR"/>
        </w:rPr>
        <w:t>te obavljanje drugih poslova sukladno Statutu Udruženja i programu rada sekcije.</w:t>
      </w: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3224AC" w:rsidP="0063515B">
      <w:pPr>
        <w:tabs>
          <w:tab w:val="left" w:pos="1080"/>
        </w:tabs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V.</w:t>
      </w:r>
      <w:r>
        <w:rPr>
          <w:b/>
          <w:sz w:val="24"/>
          <w:lang w:val="hr-HR"/>
        </w:rPr>
        <w:tab/>
        <w:t xml:space="preserve"> ZAVRŠNE ODREDBE</w:t>
      </w: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3224AC" w:rsidP="0063515B">
      <w:pPr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    Članak 15.</w:t>
      </w: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3224AC" w:rsidP="0063515B">
      <w:pPr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Stručne, tehničke i administrativne poslove za rad</w:t>
      </w:r>
      <w:r w:rsidR="00CD1B06">
        <w:rPr>
          <w:b/>
          <w:sz w:val="24"/>
          <w:lang w:val="hr-HR"/>
        </w:rPr>
        <w:t xml:space="preserve"> Cehova i</w:t>
      </w:r>
      <w:r>
        <w:rPr>
          <w:b/>
          <w:sz w:val="24"/>
          <w:lang w:val="hr-HR"/>
        </w:rPr>
        <w:t xml:space="preserve"> sekcija  obavlja stručna služba Udruženja.</w:t>
      </w: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3224AC" w:rsidP="0063515B">
      <w:pPr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   Članak 16.</w:t>
      </w: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CD1B06" w:rsidP="0063515B">
      <w:pPr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Postojeći cehovi</w:t>
      </w:r>
      <w:r w:rsidR="003224AC">
        <w:rPr>
          <w:b/>
          <w:sz w:val="24"/>
          <w:lang w:val="hr-HR"/>
        </w:rPr>
        <w:t xml:space="preserve"> moraju uskladiti svoju organizaciju rada prema ovom Pravilniku.</w:t>
      </w: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3224AC" w:rsidP="0063515B">
      <w:pPr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   Članak 17.</w:t>
      </w: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3224AC" w:rsidP="0063515B">
      <w:pPr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Ovaj Pravilnik stupa na snagu danom donošenja, a objavit će se na oglasnoj ploči </w:t>
      </w:r>
      <w:r w:rsidR="0063515B">
        <w:rPr>
          <w:b/>
          <w:sz w:val="24"/>
          <w:lang w:val="hr-HR"/>
        </w:rPr>
        <w:t xml:space="preserve">i Internet stranici </w:t>
      </w:r>
      <w:r>
        <w:rPr>
          <w:b/>
          <w:sz w:val="24"/>
          <w:lang w:val="hr-HR"/>
        </w:rPr>
        <w:t>Udruženja.</w:t>
      </w: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63515B" w:rsidP="0063515B">
      <w:pPr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Broj: </w:t>
      </w:r>
      <w:r w:rsidR="00117487">
        <w:rPr>
          <w:b/>
          <w:sz w:val="24"/>
          <w:lang w:val="hr-HR"/>
        </w:rPr>
        <w:t>10/2015</w:t>
      </w:r>
    </w:p>
    <w:p w:rsidR="00A573FE" w:rsidRDefault="00CD1B06" w:rsidP="0063515B">
      <w:pPr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Slatina, 15.04.2015</w:t>
      </w:r>
      <w:r w:rsidR="003224AC">
        <w:rPr>
          <w:b/>
          <w:sz w:val="24"/>
          <w:lang w:val="hr-HR"/>
        </w:rPr>
        <w:t>.</w:t>
      </w: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3224AC" w:rsidP="0063515B">
      <w:pPr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                                                PREDSJEDNIK</w:t>
      </w:r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A573FE" w:rsidRDefault="003224AC" w:rsidP="0063515B">
      <w:pPr>
        <w:ind w:right="-92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                              </w:t>
      </w:r>
      <w:r w:rsidR="0063515B">
        <w:rPr>
          <w:b/>
          <w:sz w:val="24"/>
          <w:lang w:val="hr-HR"/>
        </w:rPr>
        <w:t xml:space="preserve">                     Zlatko </w:t>
      </w:r>
      <w:proofErr w:type="spellStart"/>
      <w:r w:rsidR="0063515B">
        <w:rPr>
          <w:b/>
          <w:sz w:val="24"/>
          <w:lang w:val="hr-HR"/>
        </w:rPr>
        <w:t>Šomođi</w:t>
      </w:r>
      <w:proofErr w:type="spellEnd"/>
    </w:p>
    <w:p w:rsidR="00A573FE" w:rsidRDefault="00A573FE" w:rsidP="0063515B">
      <w:pPr>
        <w:ind w:right="-92"/>
        <w:rPr>
          <w:b/>
          <w:sz w:val="24"/>
          <w:lang w:val="hr-HR"/>
        </w:rPr>
      </w:pPr>
    </w:p>
    <w:p w:rsidR="003224AC" w:rsidRDefault="003224AC" w:rsidP="0063515B">
      <w:pPr>
        <w:ind w:right="-92"/>
        <w:rPr>
          <w:b/>
          <w:sz w:val="24"/>
          <w:lang w:val="hr-HR"/>
        </w:rPr>
      </w:pPr>
    </w:p>
    <w:sectPr w:rsidR="003224AC" w:rsidSect="00A573FE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002CB"/>
    <w:multiLevelType w:val="hybridMultilevel"/>
    <w:tmpl w:val="C57A59EE"/>
    <w:lvl w:ilvl="0" w:tplc="5610F4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15B"/>
    <w:rsid w:val="00117487"/>
    <w:rsid w:val="003224AC"/>
    <w:rsid w:val="005A353A"/>
    <w:rsid w:val="0063515B"/>
    <w:rsid w:val="00A573FE"/>
    <w:rsid w:val="00CD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3FE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5</cp:revision>
  <cp:lastPrinted>2015-05-04T09:52:00Z</cp:lastPrinted>
  <dcterms:created xsi:type="dcterms:W3CDTF">2015-04-24T08:30:00Z</dcterms:created>
  <dcterms:modified xsi:type="dcterms:W3CDTF">2015-05-04T09:52:00Z</dcterms:modified>
</cp:coreProperties>
</file>